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504A" w14:textId="77777777" w:rsidR="009D5263" w:rsidRPr="009D5263" w:rsidRDefault="009D5263" w:rsidP="009D5263">
      <w:r w:rsidRPr="009D5263">
        <w:t>It contains 23 photos that urgently need post-processing according to the standards we discussed in previous emails.</w:t>
      </w:r>
    </w:p>
    <w:p w14:paraId="4442E4A0" w14:textId="77777777" w:rsidR="009D5263" w:rsidRPr="009D5263" w:rsidRDefault="009D5263" w:rsidP="009D5263">
      <w:r w:rsidRPr="009D5263">
        <w:t>We ask that you prioritize these 23 photos, and then finish up with the last link you already have, which contains 34 photos divided into 3 folders.</w:t>
      </w:r>
    </w:p>
    <w:p w14:paraId="74A5C6E9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0F"/>
    <w:rsid w:val="004168FF"/>
    <w:rsid w:val="009D5263"/>
    <w:rsid w:val="00CC4A0F"/>
    <w:rsid w:val="00DD421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5CB1A-A141-4F50-B411-9AAD5095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2026-07-02T15:09:00Z</dcterms:created>
  <dcterms:modified xsi:type="dcterms:W3CDTF">2026-07-02T15:09:00Z</dcterms:modified>
</cp:coreProperties>
</file>